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DFA9" w14:textId="7208F541" w:rsidR="003E49D2" w:rsidRPr="00DD147E" w:rsidRDefault="003E49D2" w:rsidP="00DD14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47E">
        <w:rPr>
          <w:rFonts w:ascii="Times New Roman" w:hAnsi="Times New Roman" w:cs="Times New Roman"/>
          <w:b/>
          <w:bCs/>
          <w:sz w:val="32"/>
          <w:szCs w:val="32"/>
        </w:rPr>
        <w:t xml:space="preserve">Template </w:t>
      </w:r>
      <w:proofErr w:type="spellStart"/>
      <w:r w:rsidRPr="00DD147E">
        <w:rPr>
          <w:rFonts w:ascii="Times New Roman" w:hAnsi="Times New Roman" w:cs="Times New Roman"/>
          <w:b/>
          <w:bCs/>
          <w:sz w:val="32"/>
          <w:szCs w:val="32"/>
        </w:rPr>
        <w:t>Makalah</w:t>
      </w:r>
      <w:proofErr w:type="spellEnd"/>
      <w:r w:rsidRPr="00DD147E">
        <w:rPr>
          <w:rFonts w:ascii="Times New Roman" w:hAnsi="Times New Roman" w:cs="Times New Roman"/>
          <w:b/>
          <w:bCs/>
          <w:sz w:val="32"/>
          <w:szCs w:val="32"/>
        </w:rPr>
        <w:t xml:space="preserve"> PITABIPA</w:t>
      </w:r>
    </w:p>
    <w:p w14:paraId="573156BD" w14:textId="679CA12C" w:rsidR="003E49D2" w:rsidRPr="00DD147E" w:rsidRDefault="00DD147E" w:rsidP="006F06B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147E">
        <w:rPr>
          <w:rFonts w:ascii="Times New Roman" w:hAnsi="Times New Roman" w:cs="Times New Roman"/>
          <w:b/>
          <w:bCs/>
        </w:rPr>
        <w:t xml:space="preserve">Nama </w:t>
      </w:r>
      <w:proofErr w:type="spellStart"/>
      <w:r w:rsidRPr="00DD147E">
        <w:rPr>
          <w:rFonts w:ascii="Times New Roman" w:hAnsi="Times New Roman" w:cs="Times New Roman"/>
          <w:b/>
          <w:bCs/>
        </w:rPr>
        <w:t>Penulis</w:t>
      </w:r>
      <w:proofErr w:type="spellEnd"/>
      <w:r w:rsidRPr="00DD147E">
        <w:rPr>
          <w:rFonts w:ascii="Times New Roman" w:hAnsi="Times New Roman" w:cs="Times New Roman"/>
          <w:b/>
          <w:bCs/>
        </w:rPr>
        <w:t xml:space="preserve"> 1, Nama </w:t>
      </w:r>
      <w:proofErr w:type="spellStart"/>
      <w:r w:rsidRPr="00DD147E">
        <w:rPr>
          <w:rFonts w:ascii="Times New Roman" w:hAnsi="Times New Roman" w:cs="Times New Roman"/>
          <w:b/>
          <w:bCs/>
        </w:rPr>
        <w:t>Penulis</w:t>
      </w:r>
      <w:proofErr w:type="spellEnd"/>
      <w:r w:rsidRPr="00DD147E">
        <w:rPr>
          <w:rFonts w:ascii="Times New Roman" w:hAnsi="Times New Roman" w:cs="Times New Roman"/>
          <w:b/>
          <w:bCs/>
        </w:rPr>
        <w:t xml:space="preserve"> 2</w:t>
      </w:r>
    </w:p>
    <w:p w14:paraId="24C5C06B" w14:textId="197F0D38" w:rsidR="003E49D2" w:rsidRDefault="00DD147E" w:rsidP="006F06BC">
      <w:pPr>
        <w:spacing w:after="0"/>
        <w:jc w:val="center"/>
        <w:rPr>
          <w:rFonts w:ascii="Times New Roman" w:hAnsi="Times New Roman" w:cs="Times New Roman"/>
        </w:rPr>
      </w:pPr>
      <w:r w:rsidRPr="006F06BC">
        <w:rPr>
          <w:rFonts w:ascii="Times New Roman" w:hAnsi="Times New Roman" w:cs="Times New Roman"/>
        </w:rPr>
        <w:t xml:space="preserve">Nama </w:t>
      </w:r>
      <w:proofErr w:type="spellStart"/>
      <w:r w:rsidRPr="006F06BC">
        <w:rPr>
          <w:rFonts w:ascii="Times New Roman" w:hAnsi="Times New Roman" w:cs="Times New Roman"/>
        </w:rPr>
        <w:t>Institusi</w:t>
      </w:r>
      <w:proofErr w:type="spellEnd"/>
      <w:r w:rsidRPr="006F06BC">
        <w:rPr>
          <w:rFonts w:ascii="Times New Roman" w:hAnsi="Times New Roman" w:cs="Times New Roman"/>
        </w:rPr>
        <w:t xml:space="preserve"> 1, Nama </w:t>
      </w:r>
      <w:proofErr w:type="spellStart"/>
      <w:r w:rsidRPr="006F06BC">
        <w:rPr>
          <w:rFonts w:ascii="Times New Roman" w:hAnsi="Times New Roman" w:cs="Times New Roman"/>
        </w:rPr>
        <w:t>Institusi</w:t>
      </w:r>
      <w:proofErr w:type="spellEnd"/>
      <w:r w:rsidRPr="006F06BC">
        <w:rPr>
          <w:rFonts w:ascii="Times New Roman" w:hAnsi="Times New Roman" w:cs="Times New Roman"/>
        </w:rPr>
        <w:t xml:space="preserve"> 2</w:t>
      </w:r>
    </w:p>
    <w:p w14:paraId="3A2ACB20" w14:textId="343A8EC7" w:rsidR="006F06BC" w:rsidRPr="006F06BC" w:rsidRDefault="006F06BC" w:rsidP="006F06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F06BC">
        <w:rPr>
          <w:rFonts w:ascii="Times New Roman" w:hAnsi="Times New Roman" w:cs="Times New Roman"/>
        </w:rPr>
        <w:t>email1@email.com</w:t>
      </w:r>
      <w:r>
        <w:rPr>
          <w:rFonts w:ascii="Times New Roman" w:hAnsi="Times New Roman" w:cs="Times New Roman"/>
        </w:rPr>
        <w:t xml:space="preserve">; </w:t>
      </w:r>
      <w:r w:rsidRPr="006F06BC">
        <w:rPr>
          <w:rFonts w:ascii="Times New Roman" w:hAnsi="Times New Roman" w:cs="Times New Roman"/>
        </w:rPr>
        <w:t>email2@email.com</w:t>
      </w:r>
      <w:r>
        <w:rPr>
          <w:rFonts w:ascii="Times New Roman" w:hAnsi="Times New Roman" w:cs="Times New Roman"/>
        </w:rPr>
        <w:t xml:space="preserve">) </w:t>
      </w:r>
    </w:p>
    <w:p w14:paraId="1BAAEFE0" w14:textId="77777777" w:rsidR="00747F71" w:rsidRDefault="00747F71" w:rsidP="00DD147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EDAB56C" w14:textId="11D10B4B" w:rsidR="00747F71" w:rsidRPr="00747F71" w:rsidRDefault="00747F71" w:rsidP="00DD147E">
      <w:pPr>
        <w:spacing w:line="276" w:lineRule="auto"/>
        <w:jc w:val="both"/>
        <w:rPr>
          <w:rFonts w:ascii="Times New Roman" w:hAnsi="Times New Roman" w:cs="Times New Roman"/>
          <w:b/>
          <w:bCs/>
        </w:rPr>
        <w:sectPr w:rsidR="00747F71" w:rsidRPr="00747F71" w:rsidSect="00DD147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B2EE30" w14:textId="60948EBC" w:rsidR="00747F71" w:rsidRPr="00DD147E" w:rsidRDefault="00747F71" w:rsidP="00747F71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</w:rPr>
        <w:t>Kunci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 w:rsidRPr="00747F71">
        <w:rPr>
          <w:rFonts w:ascii="Times New Roman" w:hAnsi="Times New Roman" w:cs="Times New Roman"/>
          <w:i/>
          <w:iCs/>
        </w:rPr>
        <w:t>BIPA,</w:t>
      </w:r>
      <w:r w:rsidRPr="00747F7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47F71">
        <w:rPr>
          <w:rFonts w:ascii="Times New Roman" w:hAnsi="Times New Roman" w:cs="Times New Roman"/>
          <w:i/>
          <w:iCs/>
        </w:rPr>
        <w:t>materi</w:t>
      </w:r>
      <w:proofErr w:type="spellEnd"/>
      <w:r w:rsidRPr="00747F71">
        <w:rPr>
          <w:rFonts w:ascii="Times New Roman" w:hAnsi="Times New Roman" w:cs="Times New Roman"/>
          <w:i/>
          <w:iCs/>
        </w:rPr>
        <w:t xml:space="preserve"> ajar,</w:t>
      </w:r>
      <w:r w:rsidRPr="00747F7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47F71">
        <w:rPr>
          <w:rFonts w:ascii="Times New Roman" w:hAnsi="Times New Roman" w:cs="Times New Roman"/>
          <w:i/>
          <w:iCs/>
        </w:rPr>
        <w:t>kurikulum</w:t>
      </w:r>
      <w:proofErr w:type="spellEnd"/>
      <w:r w:rsidRPr="00747F71"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47F71">
        <w:rPr>
          <w:rFonts w:ascii="Times New Roman" w:hAnsi="Times New Roman" w:cs="Times New Roman"/>
          <w:i/>
          <w:iCs/>
        </w:rPr>
        <w:t>asesmen</w:t>
      </w:r>
      <w:proofErr w:type="spellEnd"/>
      <w:r w:rsidRPr="00747F71">
        <w:rPr>
          <w:rFonts w:ascii="Times New Roman" w:hAnsi="Times New Roman" w:cs="Times New Roman"/>
          <w:i/>
          <w:iCs/>
        </w:rPr>
        <w:t>,</w:t>
      </w:r>
      <w:r w:rsidRPr="00747F7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7F71">
        <w:rPr>
          <w:rFonts w:ascii="Times New Roman" w:hAnsi="Times New Roman" w:cs="Times New Roman"/>
          <w:i/>
          <w:iCs/>
        </w:rPr>
        <w:t xml:space="preserve">media dan </w:t>
      </w:r>
      <w:proofErr w:type="spellStart"/>
      <w:r w:rsidRPr="00747F71">
        <w:rPr>
          <w:rFonts w:ascii="Times New Roman" w:hAnsi="Times New Roman" w:cs="Times New Roman"/>
          <w:i/>
          <w:iCs/>
        </w:rPr>
        <w:t>teknologi</w:t>
      </w:r>
      <w:proofErr w:type="spellEnd"/>
      <w:r w:rsidRPr="00747F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47F71">
        <w:rPr>
          <w:rFonts w:ascii="Times New Roman" w:hAnsi="Times New Roman" w:cs="Times New Roman"/>
          <w:i/>
          <w:iCs/>
        </w:rPr>
        <w:t>pembelajaran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05EEBE84" w14:textId="77777777" w:rsidR="00747F71" w:rsidRDefault="00747F71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EE03EE6" w14:textId="6BD9CB55" w:rsidR="00747F71" w:rsidRPr="00747F71" w:rsidRDefault="00747F71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47F71">
        <w:rPr>
          <w:rFonts w:ascii="Times New Roman" w:hAnsi="Times New Roman" w:cs="Times New Roman"/>
          <w:b/>
          <w:bCs/>
        </w:rPr>
        <w:t>Pendahuluan</w:t>
      </w:r>
      <w:proofErr w:type="spellEnd"/>
    </w:p>
    <w:p w14:paraId="1CD5A11D" w14:textId="77777777" w:rsidR="006F06BC" w:rsidRDefault="006F06BC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3FE615B" w14:textId="2E9ECAC5" w:rsidR="00DD147E" w:rsidRDefault="00DD147E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DD147E">
        <w:rPr>
          <w:rFonts w:ascii="Times New Roman" w:hAnsi="Times New Roman" w:cs="Times New Roman"/>
        </w:rPr>
        <w:t>Ini</w:t>
      </w:r>
      <w:proofErr w:type="spellEnd"/>
      <w:r w:rsidRPr="00DD147E">
        <w:rPr>
          <w:rFonts w:ascii="Times New Roman" w:hAnsi="Times New Roman" w:cs="Times New Roman"/>
        </w:rPr>
        <w:t xml:space="preserve"> </w:t>
      </w:r>
      <w:proofErr w:type="spellStart"/>
      <w:r w:rsidRPr="00DD147E"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pendahuluan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template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</w:t>
      </w:r>
      <w:proofErr w:type="spellEnd"/>
      <w:r>
        <w:rPr>
          <w:rFonts w:ascii="Times New Roman" w:hAnsi="Times New Roman" w:cs="Times New Roman"/>
        </w:rPr>
        <w:t xml:space="preserve"> PITABIPA. </w:t>
      </w:r>
      <w:proofErr w:type="spellStart"/>
      <w:r>
        <w:rPr>
          <w:rFonts w:ascii="Times New Roman" w:hAnsi="Times New Roman" w:cs="Times New Roman"/>
        </w:rPr>
        <w:t>Tolong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ejaan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pengalimatan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Anda. </w:t>
      </w:r>
      <w:proofErr w:type="spellStart"/>
      <w:r>
        <w:rPr>
          <w:rFonts w:ascii="Times New Roman" w:hAnsi="Times New Roman" w:cs="Times New Roman"/>
        </w:rPr>
        <w:t>Sajikan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hal-hal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bagian-bagian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6F06BC">
        <w:rPr>
          <w:rFonts w:ascii="Times New Roman" w:hAnsi="Times New Roman" w:cs="Times New Roman"/>
          <w:b/>
          <w:bCs/>
        </w:rPr>
        <w:t xml:space="preserve">Anda </w:t>
      </w:r>
      <w:proofErr w:type="spellStart"/>
      <w:r w:rsidRPr="006F06BC">
        <w:rPr>
          <w:rFonts w:ascii="Times New Roman" w:hAnsi="Times New Roman" w:cs="Times New Roman"/>
          <w:b/>
          <w:bCs/>
        </w:rPr>
        <w:t>hanya</w:t>
      </w:r>
      <w:proofErr w:type="spellEnd"/>
      <w:r w:rsidRPr="006F06BC">
        <w:rPr>
          <w:rFonts w:ascii="Times New Roman" w:hAnsi="Times New Roman" w:cs="Times New Roman"/>
          <w:b/>
          <w:bCs/>
        </w:rPr>
        <w:t xml:space="preserve"> punya </w:t>
      </w:r>
      <w:proofErr w:type="spellStart"/>
      <w:r w:rsidRPr="006F06BC">
        <w:rPr>
          <w:rFonts w:ascii="Times New Roman" w:hAnsi="Times New Roman" w:cs="Times New Roman"/>
          <w:b/>
          <w:bCs/>
        </w:rPr>
        <w:t>kuota</w:t>
      </w:r>
      <w:proofErr w:type="spellEnd"/>
      <w:r w:rsidRPr="006F06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b/>
          <w:bCs/>
        </w:rPr>
        <w:t>panjang</w:t>
      </w:r>
      <w:proofErr w:type="spellEnd"/>
      <w:r w:rsidR="006F06BC" w:rsidRPr="006F06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b/>
          <w:bCs/>
        </w:rPr>
        <w:t>tulisan</w:t>
      </w:r>
      <w:proofErr w:type="spellEnd"/>
      <w:r w:rsidR="006F06BC" w:rsidRPr="006F06B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b/>
          <w:bCs/>
        </w:rPr>
        <w:t>hingga</w:t>
      </w:r>
      <w:proofErr w:type="spellEnd"/>
      <w:r w:rsidRPr="006F06BC">
        <w:rPr>
          <w:rFonts w:ascii="Times New Roman" w:hAnsi="Times New Roman" w:cs="Times New Roman"/>
          <w:b/>
          <w:bCs/>
        </w:rPr>
        <w:t xml:space="preserve"> </w:t>
      </w:r>
      <w:r w:rsidR="006F06BC" w:rsidRPr="006F06BC">
        <w:rPr>
          <w:rFonts w:ascii="Times New Roman" w:hAnsi="Times New Roman" w:cs="Times New Roman"/>
          <w:b/>
          <w:bCs/>
        </w:rPr>
        <w:t>75</w:t>
      </w:r>
      <w:r w:rsidRPr="006F06BC">
        <w:rPr>
          <w:rFonts w:ascii="Times New Roman" w:hAnsi="Times New Roman" w:cs="Times New Roman"/>
          <w:b/>
          <w:bCs/>
        </w:rPr>
        <w:t>0 kata.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Gunakanlah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sebaik-baiknya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59D39CB" w14:textId="00F09653" w:rsidR="00DD147E" w:rsidRDefault="00DD147E" w:rsidP="00747F71">
      <w:pPr>
        <w:snapToGrid w:val="0"/>
        <w:spacing w:after="0" w:line="276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pendahuluan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mengantarkan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dibahas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pendahuluan</w:t>
      </w:r>
      <w:proofErr w:type="spellEnd"/>
      <w:r>
        <w:rPr>
          <w:rFonts w:ascii="Times New Roman" w:hAnsi="Times New Roman" w:cs="Times New Roman"/>
        </w:rPr>
        <w:t xml:space="preserve">, juga </w:t>
      </w:r>
      <w:proofErr w:type="spellStart"/>
      <w:r>
        <w:rPr>
          <w:rFonts w:ascii="Times New Roman" w:hAnsi="Times New Roman" w:cs="Times New Roman"/>
        </w:rPr>
        <w:t>masukkan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penelitian-penelitian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sejenis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jika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Nyatakan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permasalahan</w:t>
      </w:r>
      <w:proofErr w:type="spellEnd"/>
      <w:r>
        <w:rPr>
          <w:rFonts w:ascii="Times New Roman" w:hAnsi="Times New Roman" w:cs="Times New Roman"/>
        </w:rPr>
        <w:t xml:space="preserve"> dan/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b/>
          <w:bCs/>
        </w:rPr>
        <w:t>Ingat</w:t>
      </w:r>
      <w:proofErr w:type="spellEnd"/>
      <w:r w:rsidR="006F06BC" w:rsidRPr="006F06BC">
        <w:rPr>
          <w:rFonts w:ascii="Times New Roman" w:hAnsi="Times New Roman" w:cs="Times New Roman"/>
          <w:b/>
          <w:bCs/>
        </w:rPr>
        <w:t>:</w:t>
      </w:r>
      <w:r w:rsidR="006F06BC" w:rsidRPr="006F06BC">
        <w:rPr>
          <w:rFonts w:ascii="Times New Roman" w:hAnsi="Times New Roman" w:cs="Times New Roman"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i/>
          <w:iCs/>
          <w:u w:val="single"/>
        </w:rPr>
        <w:t>jangan</w:t>
      </w:r>
      <w:proofErr w:type="spellEnd"/>
      <w:r w:rsidR="006F06BC" w:rsidRPr="006F06B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i/>
          <w:iCs/>
          <w:u w:val="single"/>
        </w:rPr>
        <w:t>ubah</w:t>
      </w:r>
      <w:proofErr w:type="spellEnd"/>
      <w:r w:rsidR="006F06BC" w:rsidRPr="006F06B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i/>
          <w:iCs/>
          <w:u w:val="single"/>
        </w:rPr>
        <w:t>ukuran</w:t>
      </w:r>
      <w:proofErr w:type="spellEnd"/>
      <w:r w:rsidR="006F06BC" w:rsidRPr="006F06BC">
        <w:rPr>
          <w:rFonts w:ascii="Times New Roman" w:hAnsi="Times New Roman" w:cs="Times New Roman"/>
          <w:i/>
          <w:iCs/>
          <w:u w:val="single"/>
        </w:rPr>
        <w:t xml:space="preserve"> font </w:t>
      </w:r>
      <w:r w:rsidR="006F06BC">
        <w:rPr>
          <w:rFonts w:ascii="Times New Roman" w:hAnsi="Times New Roman" w:cs="Times New Roman"/>
          <w:i/>
          <w:iCs/>
          <w:u w:val="single"/>
        </w:rPr>
        <w:t>dan</w:t>
      </w:r>
      <w:r w:rsidR="006F06BC" w:rsidRPr="006F06B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="006F06BC" w:rsidRPr="006F06BC">
        <w:rPr>
          <w:rFonts w:ascii="Times New Roman" w:hAnsi="Times New Roman" w:cs="Times New Roman"/>
          <w:i/>
          <w:iCs/>
          <w:u w:val="single"/>
        </w:rPr>
        <w:t>paragraf</w:t>
      </w:r>
      <w:proofErr w:type="spellEnd"/>
      <w:r w:rsidR="006F06BC" w:rsidRPr="006F06BC">
        <w:rPr>
          <w:rFonts w:ascii="Times New Roman" w:hAnsi="Times New Roman" w:cs="Times New Roman"/>
          <w:i/>
          <w:iCs/>
          <w:u w:val="single"/>
        </w:rPr>
        <w:t xml:space="preserve"> template </w:t>
      </w:r>
      <w:proofErr w:type="spellStart"/>
      <w:r w:rsidR="006F06BC" w:rsidRPr="006F06BC">
        <w:rPr>
          <w:rFonts w:ascii="Times New Roman" w:hAnsi="Times New Roman" w:cs="Times New Roman"/>
          <w:i/>
          <w:iCs/>
          <w:u w:val="single"/>
        </w:rPr>
        <w:t>ini</w:t>
      </w:r>
      <w:proofErr w:type="spellEnd"/>
      <w:r w:rsidR="006F06BC" w:rsidRPr="006F06BC">
        <w:rPr>
          <w:rFonts w:ascii="Times New Roman" w:hAnsi="Times New Roman" w:cs="Times New Roman"/>
        </w:rPr>
        <w:t>.</w:t>
      </w:r>
    </w:p>
    <w:p w14:paraId="2E1EA5AD" w14:textId="68C6A7BA" w:rsidR="00DD147E" w:rsidRDefault="00DD147E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281D6828" w14:textId="64E5972C" w:rsidR="00DD147E" w:rsidRPr="00DD147E" w:rsidRDefault="00DD147E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DD147E">
        <w:rPr>
          <w:rFonts w:ascii="Times New Roman" w:hAnsi="Times New Roman" w:cs="Times New Roman"/>
          <w:b/>
          <w:bCs/>
        </w:rPr>
        <w:t>Metode</w:t>
      </w:r>
      <w:proofErr w:type="spellEnd"/>
    </w:p>
    <w:p w14:paraId="56E5645A" w14:textId="409915D3" w:rsidR="00DD147E" w:rsidRDefault="00DD147E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B88938" w14:textId="5BEA2F64" w:rsidR="00DD147E" w:rsidRDefault="00DD147E" w:rsidP="00747F71">
      <w:pPr>
        <w:snapToGri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DD147E">
        <w:rPr>
          <w:rFonts w:ascii="Times New Roman" w:hAnsi="Times New Roman" w:cs="Times New Roman"/>
        </w:rPr>
        <w:t>Ini</w:t>
      </w:r>
      <w:proofErr w:type="spellEnd"/>
      <w:r w:rsidRPr="00DD147E">
        <w:rPr>
          <w:rFonts w:ascii="Times New Roman" w:hAnsi="Times New Roman" w:cs="Times New Roman"/>
        </w:rPr>
        <w:t xml:space="preserve"> </w:t>
      </w:r>
      <w:proofErr w:type="spellStart"/>
      <w:r w:rsidRPr="00DD147E"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template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</w:t>
      </w:r>
      <w:proofErr w:type="spellEnd"/>
      <w:r>
        <w:rPr>
          <w:rFonts w:ascii="Times New Roman" w:hAnsi="Times New Roman" w:cs="Times New Roman"/>
        </w:rPr>
        <w:t xml:space="preserve"> PITABIPA. </w:t>
      </w:r>
      <w:proofErr w:type="spellStart"/>
      <w:r>
        <w:rPr>
          <w:rFonts w:ascii="Times New Roman" w:hAnsi="Times New Roman" w:cs="Times New Roman"/>
        </w:rPr>
        <w:t>Tolong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ejaan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baca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pengalimatan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Anda. </w:t>
      </w:r>
      <w:proofErr w:type="spellStart"/>
      <w:r>
        <w:rPr>
          <w:rFonts w:ascii="Times New Roman" w:hAnsi="Times New Roman" w:cs="Times New Roman"/>
        </w:rPr>
        <w:t>Sajikan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hal-hal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bagian-bagian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emas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contoh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metafora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lihat</w:t>
      </w:r>
      <w:proofErr w:type="spellEnd"/>
      <w:r>
        <w:rPr>
          <w:rFonts w:ascii="Times New Roman" w:hAnsi="Times New Roman" w:cs="Times New Roman"/>
        </w:rPr>
        <w:t xml:space="preserve"> Lakoff dan Johnson 1980)</w:t>
      </w:r>
      <w:r>
        <w:rPr>
          <w:rFonts w:ascii="Times New Roman" w:hAnsi="Times New Roman" w:cs="Times New Roman"/>
        </w:rPr>
        <w:t xml:space="preserve">. </w:t>
      </w:r>
    </w:p>
    <w:p w14:paraId="71751B75" w14:textId="1166E45D" w:rsidR="00DD147E" w:rsidRDefault="00DD147E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Menurut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Creswel</w:t>
      </w:r>
      <w:proofErr w:type="spellEnd"/>
      <w:r>
        <w:rPr>
          <w:rFonts w:ascii="Times New Roman" w:hAnsi="Times New Roman" w:cs="Times New Roman"/>
        </w:rPr>
        <w:t xml:space="preserve"> (2013),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kumpulan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Tolong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pembahasan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data dan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data di </w:t>
      </w:r>
      <w:proofErr w:type="spellStart"/>
      <w:r>
        <w:rPr>
          <w:rFonts w:ascii="Times New Roman" w:hAnsi="Times New Roman" w:cs="Times New Roman"/>
        </w:rPr>
        <w:t>sini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Juga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47F71">
        <w:rPr>
          <w:rFonts w:ascii="Times New Roman" w:hAnsi="Times New Roman" w:cs="Times New Roman"/>
        </w:rPr>
        <w:t>untuk</w:t>
      </w:r>
      <w:proofErr w:type="spellEnd"/>
      <w:r w:rsidR="00747F71">
        <w:rPr>
          <w:rFonts w:ascii="Times New Roman" w:hAnsi="Times New Roman" w:cs="Times New Roman"/>
        </w:rPr>
        <w:t xml:space="preserve"> </w:t>
      </w:r>
      <w:proofErr w:type="spellStart"/>
      <w:r w:rsidR="00747F71">
        <w:rPr>
          <w:rFonts w:ascii="Times New Roman" w:hAnsi="Times New Roman" w:cs="Times New Roman"/>
        </w:rPr>
        <w:t>mengumpulkan</w:t>
      </w:r>
      <w:proofErr w:type="spellEnd"/>
      <w:r w:rsidR="00747F71">
        <w:rPr>
          <w:rFonts w:ascii="Times New Roman" w:hAnsi="Times New Roman" w:cs="Times New Roman"/>
        </w:rPr>
        <w:t xml:space="preserve">, </w:t>
      </w:r>
      <w:proofErr w:type="spellStart"/>
      <w:r w:rsidR="00747F71">
        <w:rPr>
          <w:rFonts w:ascii="Times New Roman" w:hAnsi="Times New Roman" w:cs="Times New Roman"/>
        </w:rPr>
        <w:t>mengolah</w:t>
      </w:r>
      <w:proofErr w:type="spellEnd"/>
      <w:r w:rsidR="00747F71">
        <w:rPr>
          <w:rFonts w:ascii="Times New Roman" w:hAnsi="Times New Roman" w:cs="Times New Roman"/>
        </w:rPr>
        <w:t xml:space="preserve">, dan </w:t>
      </w:r>
      <w:proofErr w:type="spellStart"/>
      <w:r w:rsidR="00747F71">
        <w:rPr>
          <w:rFonts w:ascii="Times New Roman" w:hAnsi="Times New Roman" w:cs="Times New Roman"/>
        </w:rPr>
        <w:t>menganalisis</w:t>
      </w:r>
      <w:proofErr w:type="spellEnd"/>
      <w:r w:rsidR="00747F71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747F71">
        <w:rPr>
          <w:rFonts w:ascii="Times New Roman" w:hAnsi="Times New Roman" w:cs="Times New Roman"/>
        </w:rPr>
        <w:t>Pokoknya</w:t>
      </w:r>
      <w:proofErr w:type="spellEnd"/>
      <w:r w:rsidR="00747F71">
        <w:rPr>
          <w:rFonts w:ascii="Times New Roman" w:hAnsi="Times New Roman" w:cs="Times New Roman"/>
        </w:rPr>
        <w:t xml:space="preserve"> </w:t>
      </w:r>
      <w:proofErr w:type="spellStart"/>
      <w:r w:rsidR="00747F71">
        <w:rPr>
          <w:rFonts w:ascii="Times New Roman" w:hAnsi="Times New Roman" w:cs="Times New Roman"/>
        </w:rPr>
        <w:t>semuanya</w:t>
      </w:r>
      <w:proofErr w:type="spellEnd"/>
      <w:r w:rsidR="00747F71">
        <w:rPr>
          <w:rFonts w:ascii="Times New Roman" w:hAnsi="Times New Roman" w:cs="Times New Roman"/>
        </w:rPr>
        <w:t xml:space="preserve"> </w:t>
      </w:r>
      <w:proofErr w:type="spellStart"/>
      <w:r w:rsidR="00747F71">
        <w:rPr>
          <w:rFonts w:ascii="Times New Roman" w:hAnsi="Times New Roman" w:cs="Times New Roman"/>
        </w:rPr>
        <w:t>tentang</w:t>
      </w:r>
      <w:proofErr w:type="spellEnd"/>
      <w:r w:rsidR="00747F71">
        <w:rPr>
          <w:rFonts w:ascii="Times New Roman" w:hAnsi="Times New Roman" w:cs="Times New Roman"/>
        </w:rPr>
        <w:t xml:space="preserve"> </w:t>
      </w:r>
      <w:proofErr w:type="spellStart"/>
      <w:r w:rsidR="00747F71">
        <w:rPr>
          <w:rFonts w:ascii="Times New Roman" w:hAnsi="Times New Roman" w:cs="Times New Roman"/>
        </w:rPr>
        <w:t>metode</w:t>
      </w:r>
      <w:proofErr w:type="spellEnd"/>
      <w:r w:rsidR="00747F71">
        <w:rPr>
          <w:rFonts w:ascii="Times New Roman" w:hAnsi="Times New Roman" w:cs="Times New Roman"/>
        </w:rPr>
        <w:t xml:space="preserve"> </w:t>
      </w:r>
      <w:proofErr w:type="spellStart"/>
      <w:r w:rsidR="00747F71">
        <w:rPr>
          <w:rFonts w:ascii="Times New Roman" w:hAnsi="Times New Roman" w:cs="Times New Roman"/>
        </w:rPr>
        <w:t>dituliskan</w:t>
      </w:r>
      <w:proofErr w:type="spellEnd"/>
      <w:r w:rsidR="00747F71">
        <w:rPr>
          <w:rFonts w:ascii="Times New Roman" w:hAnsi="Times New Roman" w:cs="Times New Roman"/>
        </w:rPr>
        <w:t>.</w:t>
      </w:r>
    </w:p>
    <w:p w14:paraId="39DEDCB0" w14:textId="77777777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35386FF" w14:textId="45843E3C" w:rsidR="00747F71" w:rsidRP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47F71">
        <w:rPr>
          <w:rFonts w:ascii="Times New Roman" w:hAnsi="Times New Roman" w:cs="Times New Roman"/>
          <w:b/>
          <w:bCs/>
        </w:rPr>
        <w:t xml:space="preserve">Hasil dan </w:t>
      </w:r>
      <w:proofErr w:type="spellStart"/>
      <w:r w:rsidRPr="00747F71">
        <w:rPr>
          <w:rFonts w:ascii="Times New Roman" w:hAnsi="Times New Roman" w:cs="Times New Roman"/>
          <w:b/>
          <w:bCs/>
        </w:rPr>
        <w:t>Pembahasan</w:t>
      </w:r>
      <w:proofErr w:type="spellEnd"/>
    </w:p>
    <w:p w14:paraId="757EE8A7" w14:textId="77777777" w:rsidR="006F06BC" w:rsidRDefault="006F06BC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2C5A370" w14:textId="4A929C31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Pada </w:t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silakan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. Anda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menampilkan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14:paraId="480A6332" w14:textId="518C3EBE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C4FE71A" w14:textId="6FBB217E" w:rsidR="00747F71" w:rsidRP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47F71">
        <w:rPr>
          <w:rFonts w:ascii="Times New Roman" w:hAnsi="Times New Roman" w:cs="Times New Roman"/>
          <w:b/>
          <w:bCs/>
        </w:rPr>
        <w:t>Tabel</w:t>
      </w:r>
      <w:proofErr w:type="spellEnd"/>
      <w:r w:rsidRPr="00747F71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Frekuensi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Kemunculan</w:t>
      </w:r>
      <w:proofErr w:type="spellEnd"/>
      <w:r>
        <w:rPr>
          <w:rFonts w:ascii="Times New Roman" w:hAnsi="Times New Roman" w:cs="Times New Roman"/>
          <w:b/>
          <w:bCs/>
        </w:rPr>
        <w:t xml:space="preserve"> Kata</w:t>
      </w:r>
    </w:p>
    <w:p w14:paraId="52D82151" w14:textId="488306DA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512"/>
        <w:gridCol w:w="1037"/>
        <w:gridCol w:w="1038"/>
      </w:tblGrid>
      <w:tr w:rsidR="00747F71" w14:paraId="46B2EFF6" w14:textId="77777777" w:rsidTr="00747F71">
        <w:tc>
          <w:tcPr>
            <w:tcW w:w="562" w:type="dxa"/>
          </w:tcPr>
          <w:p w14:paraId="0F574CD3" w14:textId="3BFCA5DF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12" w:type="dxa"/>
          </w:tcPr>
          <w:p w14:paraId="232AFC11" w14:textId="57FC3783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Kata</w:t>
            </w:r>
          </w:p>
        </w:tc>
        <w:tc>
          <w:tcPr>
            <w:tcW w:w="1037" w:type="dxa"/>
          </w:tcPr>
          <w:p w14:paraId="4314E19B" w14:textId="28C401F0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7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Frek</w:t>
            </w:r>
            <w:proofErr w:type="spellEnd"/>
            <w:r w:rsidRPr="00747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14:paraId="131FD173" w14:textId="10DBF66C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747F71" w14:paraId="40EE55B9" w14:textId="77777777" w:rsidTr="00747F71">
        <w:tc>
          <w:tcPr>
            <w:tcW w:w="562" w:type="dxa"/>
          </w:tcPr>
          <w:p w14:paraId="59AC7945" w14:textId="66742225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2" w:type="dxa"/>
          </w:tcPr>
          <w:p w14:paraId="48B54227" w14:textId="1DCE7DF6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sz w:val="20"/>
                <w:szCs w:val="20"/>
              </w:rPr>
              <w:t>Anda</w:t>
            </w:r>
          </w:p>
        </w:tc>
        <w:tc>
          <w:tcPr>
            <w:tcW w:w="1037" w:type="dxa"/>
          </w:tcPr>
          <w:p w14:paraId="6CB7B632" w14:textId="001731A8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8" w:type="dxa"/>
          </w:tcPr>
          <w:p w14:paraId="5ED588CF" w14:textId="2D78A8A4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747F71" w14:paraId="37364AED" w14:textId="77777777" w:rsidTr="00747F71">
        <w:tc>
          <w:tcPr>
            <w:tcW w:w="562" w:type="dxa"/>
          </w:tcPr>
          <w:p w14:paraId="125B82F6" w14:textId="104EBFE2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14:paraId="5BBBC84B" w14:textId="1461E035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beliau</w:t>
            </w:r>
            <w:proofErr w:type="spellEnd"/>
          </w:p>
        </w:tc>
        <w:tc>
          <w:tcPr>
            <w:tcW w:w="1037" w:type="dxa"/>
          </w:tcPr>
          <w:p w14:paraId="4DFFD68A" w14:textId="2532EFFA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8" w:type="dxa"/>
          </w:tcPr>
          <w:p w14:paraId="6AD6382F" w14:textId="73DE86FB" w:rsidR="00747F71" w:rsidRPr="00747F71" w:rsidRDefault="00747F71" w:rsidP="00747F71">
            <w:pPr>
              <w:tabs>
                <w:tab w:val="left" w:pos="284"/>
              </w:tabs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0.0087</w:t>
            </w:r>
          </w:p>
        </w:tc>
      </w:tr>
    </w:tbl>
    <w:p w14:paraId="65AABEA5" w14:textId="77777777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2F2F1BA" w14:textId="56BE6B28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juga Anda </w:t>
      </w:r>
      <w:proofErr w:type="spellStart"/>
      <w:r>
        <w:rPr>
          <w:rFonts w:ascii="Times New Roman" w:hAnsi="Times New Roman" w:cs="Times New Roman"/>
        </w:rPr>
        <w:t>menampilkan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ditampilkan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diletakkan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bersangkutan</w:t>
      </w:r>
      <w:proofErr w:type="spellEnd"/>
      <w:r>
        <w:rPr>
          <w:rFonts w:ascii="Times New Roman" w:hAnsi="Times New Roman" w:cs="Times New Roman"/>
        </w:rPr>
        <w:t>.</w:t>
      </w:r>
    </w:p>
    <w:p w14:paraId="6221B9EB" w14:textId="42E644C9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16E9B9C0" w14:textId="335ED6CE" w:rsid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635EC6" wp14:editId="17AAD1EC">
            <wp:extent cx="2640965" cy="1540510"/>
            <wp:effectExtent l="0" t="0" r="6985" b="25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D01B551" w14:textId="0A927D11" w:rsidR="00747F71" w:rsidRPr="00747F71" w:rsidRDefault="00747F71" w:rsidP="00747F71">
      <w:pPr>
        <w:tabs>
          <w:tab w:val="left" w:pos="284"/>
        </w:tabs>
        <w:snapToGri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Gambar </w:t>
      </w:r>
      <w:r w:rsidRPr="00747F7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Pergerakan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Kasus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Positif</w:t>
      </w:r>
      <w:proofErr w:type="spellEnd"/>
    </w:p>
    <w:p w14:paraId="304E28D0" w14:textId="77777777" w:rsidR="00747F71" w:rsidRDefault="00747F71" w:rsidP="00747F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79B441" w14:textId="35C512D2" w:rsidR="00747F71" w:rsidRPr="00747F71" w:rsidRDefault="00747F71" w:rsidP="00747F7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747F71">
        <w:rPr>
          <w:rFonts w:ascii="Times New Roman" w:hAnsi="Times New Roman" w:cs="Times New Roman"/>
          <w:b/>
          <w:bCs/>
        </w:rPr>
        <w:t>Kesimpulan</w:t>
      </w:r>
    </w:p>
    <w:p w14:paraId="23DD74A5" w14:textId="77777777" w:rsidR="006F06BC" w:rsidRDefault="006F06BC" w:rsidP="00747F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961E79" w14:textId="20B03B3E" w:rsidR="00747F71" w:rsidRDefault="00747F71" w:rsidP="00747F71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Jangan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lupa</w:t>
      </w:r>
      <w:proofErr w:type="spellEnd"/>
      <w:r>
        <w:rPr>
          <w:rFonts w:ascii="Times New Roman" w:hAnsi="Times New Roman" w:cs="Times New Roman"/>
        </w:rPr>
        <w:t>.</w:t>
      </w:r>
    </w:p>
    <w:p w14:paraId="1D242D30" w14:textId="77777777" w:rsidR="00747F71" w:rsidRDefault="00747F71" w:rsidP="00747F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7551BF" w14:textId="31657AC9" w:rsidR="00747F71" w:rsidRPr="00747F71" w:rsidRDefault="00747F71" w:rsidP="00747F71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747F71">
        <w:rPr>
          <w:rFonts w:ascii="Times New Roman" w:hAnsi="Times New Roman" w:cs="Times New Roman"/>
          <w:b/>
          <w:bCs/>
        </w:rPr>
        <w:t>Referensi</w:t>
      </w:r>
      <w:proofErr w:type="spellEnd"/>
    </w:p>
    <w:p w14:paraId="69985D52" w14:textId="0FE65ECF" w:rsidR="00747F71" w:rsidRDefault="00747F71" w:rsidP="00747F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49DB7D" w14:textId="77777777" w:rsidR="006F06BC" w:rsidRDefault="006F06BC" w:rsidP="006F06B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06BC">
        <w:rPr>
          <w:rFonts w:ascii="Times New Roman" w:hAnsi="Times New Roman" w:cs="Times New Roman"/>
          <w:sz w:val="20"/>
          <w:szCs w:val="20"/>
        </w:rPr>
        <w:t xml:space="preserve">Creswell, J. (2003). </w:t>
      </w:r>
      <w:r w:rsidRPr="006F06BC">
        <w:rPr>
          <w:rFonts w:ascii="Times New Roman" w:hAnsi="Times New Roman" w:cs="Times New Roman"/>
          <w:i/>
          <w:iCs/>
          <w:sz w:val="20"/>
          <w:szCs w:val="20"/>
        </w:rPr>
        <w:t>Research design: Qualitative, quantitative and mixed methods approaches</w:t>
      </w:r>
      <w:r w:rsidRPr="006F06BC">
        <w:rPr>
          <w:rFonts w:ascii="Times New Roman" w:hAnsi="Times New Roman" w:cs="Times New Roman"/>
          <w:sz w:val="20"/>
          <w:szCs w:val="20"/>
        </w:rPr>
        <w:t xml:space="preserve"> (2nd ed.).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6BC">
        <w:rPr>
          <w:rFonts w:ascii="Times New Roman" w:hAnsi="Times New Roman" w:cs="Times New Roman"/>
          <w:sz w:val="20"/>
          <w:szCs w:val="20"/>
        </w:rPr>
        <w:t>Thousand Oaks, CA: SAGE Publications</w:t>
      </w:r>
    </w:p>
    <w:p w14:paraId="70C89CA2" w14:textId="1646806C" w:rsidR="006F06BC" w:rsidRPr="006F06BC" w:rsidRDefault="006F06BC" w:rsidP="006F06BC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F06BC">
        <w:rPr>
          <w:rFonts w:ascii="Times New Roman" w:hAnsi="Times New Roman" w:cs="Times New Roman"/>
          <w:sz w:val="20"/>
          <w:szCs w:val="20"/>
        </w:rPr>
        <w:t xml:space="preserve">Lakoff, G. dan Johnson, M. (1980). </w:t>
      </w:r>
      <w:r w:rsidRPr="006F06BC">
        <w:rPr>
          <w:rFonts w:ascii="Times New Roman" w:hAnsi="Times New Roman" w:cs="Times New Roman"/>
          <w:i/>
          <w:iCs/>
          <w:sz w:val="20"/>
          <w:szCs w:val="20"/>
        </w:rPr>
        <w:t>Metaphors We Live By</w:t>
      </w:r>
      <w:r w:rsidRPr="006F06BC">
        <w:rPr>
          <w:rFonts w:ascii="Times New Roman" w:hAnsi="Times New Roman" w:cs="Times New Roman"/>
          <w:sz w:val="20"/>
          <w:szCs w:val="20"/>
        </w:rPr>
        <w:t>. Chicago: Chicago UP.</w:t>
      </w:r>
    </w:p>
    <w:sectPr w:rsidR="006F06BC" w:rsidRPr="006F06BC" w:rsidSect="00DD147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D2"/>
    <w:rsid w:val="003E49D2"/>
    <w:rsid w:val="006F06BC"/>
    <w:rsid w:val="00747F71"/>
    <w:rsid w:val="0089354B"/>
    <w:rsid w:val="00D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97A4"/>
  <w15:chartTrackingRefBased/>
  <w15:docId w15:val="{20E3AB8A-B4E0-4383-9EC5-6AF8243C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COVID-19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AB-4ABD-9618-3C22F95DA9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CAB-4ABD-9618-3C22F95DA94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AB-4ABD-9618-3C22F95DA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1920383"/>
        <c:axId val="1332974991"/>
      </c:lineChart>
      <c:catAx>
        <c:axId val="1191920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2974991"/>
        <c:crosses val="autoZero"/>
        <c:auto val="1"/>
        <c:lblAlgn val="ctr"/>
        <c:lblOffset val="100"/>
        <c:noMultiLvlLbl val="0"/>
      </c:catAx>
      <c:valAx>
        <c:axId val="13329749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19203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Totok Suhardijanto</dc:creator>
  <cp:keywords/>
  <dc:description/>
  <cp:lastModifiedBy>Totok Suhardijanto</cp:lastModifiedBy>
  <cp:revision>1</cp:revision>
  <dcterms:created xsi:type="dcterms:W3CDTF">2020-07-10T15:24:00Z</dcterms:created>
  <dcterms:modified xsi:type="dcterms:W3CDTF">2020-07-10T17:27:00Z</dcterms:modified>
</cp:coreProperties>
</file>